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411774">
        <w:rPr>
          <w:rFonts w:ascii="Times New Roman" w:eastAsia="Times New Roman" w:hAnsi="Times New Roman" w:cs="Times New Roman"/>
          <w:b/>
          <w:sz w:val="24"/>
          <w:szCs w:val="28"/>
        </w:rPr>
        <w:t>Окружающий мир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277D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411774">
              <w:rPr>
                <w:rFonts w:ascii="Times New Roman" w:hAnsi="Times New Roman"/>
                <w:sz w:val="24"/>
              </w:rPr>
              <w:t>Окружающий мир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162D90"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Pr="00C277DB">
              <w:rPr>
                <w:rFonts w:ascii="Times New Roman" w:hAnsi="Times New Roman"/>
                <w:sz w:val="24"/>
              </w:rPr>
              <w:t>и авторской программы «</w:t>
            </w:r>
            <w:r w:rsidR="00C277DB" w:rsidRPr="00C277DB">
              <w:rPr>
                <w:rFonts w:ascii="Times New Roman" w:hAnsi="Times New Roman"/>
                <w:sz w:val="24"/>
              </w:rPr>
              <w:t>Окружающий мир</w:t>
            </w:r>
            <w:r w:rsidRPr="00C277DB">
              <w:rPr>
                <w:rFonts w:ascii="Times New Roman" w:hAnsi="Times New Roman"/>
                <w:sz w:val="24"/>
              </w:rPr>
              <w:t xml:space="preserve">» </w:t>
            </w:r>
            <w:r w:rsidR="00C277DB">
              <w:rPr>
                <w:rFonts w:ascii="Times New Roman" w:hAnsi="Times New Roman"/>
                <w:sz w:val="24"/>
              </w:rPr>
              <w:t>Плешаков А.А.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7322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 «Окружающий мир»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</w:t>
            </w:r>
            <w:r w:rsidR="00162D9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, а также целей воспитания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74" w:rsidRPr="00411774" w:rsidRDefault="00411774" w:rsidP="00411774">
            <w:pPr>
              <w:pStyle w:val="a3"/>
              <w:numPr>
                <w:ilvl w:val="0"/>
                <w:numId w:val="4"/>
              </w:numPr>
              <w:tabs>
                <w:tab w:val="left" w:pos="384"/>
                <w:tab w:val="left" w:pos="709"/>
              </w:tabs>
              <w:spacing w:before="5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формирование целостного взгляда на мир, осознание места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 нём человека на основе целостного взгляда на окружающий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мир (природную и социальную среду обитания); освоение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естественно-научных,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обществоведческих,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нравственно-эти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ческих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понятий,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представленных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содержании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данного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учебного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предмета;</w:t>
            </w:r>
          </w:p>
          <w:p w:rsidR="00411774" w:rsidRPr="00411774" w:rsidRDefault="00411774" w:rsidP="00411774">
            <w:pPr>
              <w:pStyle w:val="a3"/>
              <w:numPr>
                <w:ilvl w:val="0"/>
                <w:numId w:val="4"/>
              </w:numPr>
              <w:tabs>
                <w:tab w:val="left" w:pos="384"/>
                <w:tab w:val="left" w:pos="709"/>
              </w:tabs>
              <w:spacing w:before="6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формирование ценности здоровья человека, его сохранения и укрепления, приверженности здоровому образу жизни;</w:t>
            </w:r>
          </w:p>
          <w:p w:rsidR="00411774" w:rsidRPr="00411774" w:rsidRDefault="00411774" w:rsidP="00411774">
            <w:pPr>
              <w:pStyle w:val="a3"/>
              <w:numPr>
                <w:ilvl w:val="0"/>
                <w:numId w:val="4"/>
              </w:numPr>
              <w:tabs>
                <w:tab w:val="left" w:pos="384"/>
                <w:tab w:val="left" w:pos="709"/>
              </w:tabs>
              <w:spacing w:before="6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развитие умений и навыков применять полученные знания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реальной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учебной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жизненной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практике,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связанной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как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 поисково-исследовательской деятельностью (наблюдения,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опыты, трудовая деятельность), так и с творческим использованием приобретённых знаний в речевой, изобразительной,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художественной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деятельности;</w:t>
            </w:r>
          </w:p>
          <w:p w:rsidR="00411774" w:rsidRPr="00411774" w:rsidRDefault="00411774" w:rsidP="00411774">
            <w:pPr>
              <w:pStyle w:val="a3"/>
              <w:numPr>
                <w:ilvl w:val="0"/>
                <w:numId w:val="4"/>
              </w:numPr>
              <w:tabs>
                <w:tab w:val="left" w:pos="384"/>
                <w:tab w:val="left" w:pos="709"/>
              </w:tabs>
              <w:spacing w:before="6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духовно-нравственное развитие и воспитание личности граж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  <w:lang w:val="ru-RU"/>
              </w:rPr>
              <w:t>данина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  <w:lang w:val="ru-RU"/>
              </w:rPr>
              <w:t>России,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  <w:lang w:val="ru-RU"/>
              </w:rPr>
              <w:t>понимание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своей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принадлежности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Российскому государству, определённому этносу; проявление ува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жения к истории, культуре, традициям народов РФ; освоение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младшими школьниками мирового культурного опыта по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созданию общечеловеческих ценностей, законов и правил построения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5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взаимоотношений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6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6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социуме;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6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обогащение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36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духовно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го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опыта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обучающихся;</w:t>
            </w:r>
          </w:p>
          <w:p w:rsidR="005E0AF7" w:rsidRPr="00411774" w:rsidRDefault="00411774" w:rsidP="00411774">
            <w:pPr>
              <w:pStyle w:val="a3"/>
              <w:numPr>
                <w:ilvl w:val="0"/>
                <w:numId w:val="4"/>
              </w:numPr>
              <w:tabs>
                <w:tab w:val="left" w:pos="384"/>
                <w:tab w:val="left" w:pos="709"/>
              </w:tabs>
              <w:spacing w:before="8"/>
              <w:ind w:left="0" w:right="0" w:firstLine="168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развитие способности ребёнка к социализации на основе при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нятия гуманистических норм жизни, приобретение опыта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эмоционально-положительного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отношения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природе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соот</w:t>
            </w:r>
            <w:r w:rsidRPr="0041177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ветствии с экологическими нормами поведения; становление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навыков повседневного проявления культуры общения, гуманного отношения к людям, уважительного отношения к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их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взглядам,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мнению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41177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0"/>
                <w:lang w:val="ru-RU"/>
              </w:rPr>
              <w:t xml:space="preserve"> </w:t>
            </w:r>
            <w:r w:rsidRPr="00411774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индивидуальности.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97322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597322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4117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Окружающий мир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597322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C277DB" w:rsidRDefault="00C277DB" w:rsidP="005E0A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277DB">
              <w:rPr>
                <w:rFonts w:ascii="Times New Roman" w:eastAsia="Bookman Old Style" w:hAnsi="Times New Roman"/>
                <w:sz w:val="24"/>
                <w:szCs w:val="24"/>
              </w:rPr>
              <w:t>270 часов,</w:t>
            </w:r>
            <w:r w:rsidR="005E0AF7" w:rsidRPr="00C277DB">
              <w:rPr>
                <w:rFonts w:ascii="Times New Roman" w:eastAsia="Bookman Old Style" w:hAnsi="Times New Roman"/>
                <w:sz w:val="24"/>
                <w:szCs w:val="24"/>
              </w:rPr>
              <w:br w:type="column"/>
            </w:r>
            <w:r>
              <w:rPr>
                <w:rFonts w:ascii="Times New Roman" w:eastAsia="Bookman Old Style" w:hAnsi="Times New Roman"/>
                <w:sz w:val="24"/>
                <w:szCs w:val="24"/>
              </w:rPr>
              <w:t xml:space="preserve"> в 1 классе – 66 часов, в 2-4 классах по 68 часов в год.</w:t>
            </w:r>
            <w:bookmarkStart w:id="0" w:name="_GoBack"/>
            <w:bookmarkEnd w:id="0"/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3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1111F3"/>
    <w:rsid w:val="00162D90"/>
    <w:rsid w:val="00210053"/>
    <w:rsid w:val="00365A5B"/>
    <w:rsid w:val="00411774"/>
    <w:rsid w:val="00597322"/>
    <w:rsid w:val="005E0AF7"/>
    <w:rsid w:val="00C2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5</cp:revision>
  <dcterms:created xsi:type="dcterms:W3CDTF">2022-08-24T23:27:00Z</dcterms:created>
  <dcterms:modified xsi:type="dcterms:W3CDTF">2022-09-19T06:43:00Z</dcterms:modified>
</cp:coreProperties>
</file>